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784CBC0" w14:textId="4C5C77B9" w:rsidR="00BC7437" w:rsidRPr="00856508" w:rsidRDefault="00BC7437" w:rsidP="00BC743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9DD21E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C7437" w:rsidRPr="00BC7437">
              <w:rPr>
                <w:rFonts w:ascii="Tahoma" w:hAnsi="Tahoma" w:cs="Tahoma"/>
              </w:rPr>
              <w:t>Diana Laura Martínez Moreno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4C63DBF" w14:textId="77777777" w:rsidR="00BC7437" w:rsidRPr="00BC7437" w:rsidRDefault="00BC7437" w:rsidP="00BC743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criminología </w:t>
            </w:r>
          </w:p>
          <w:p w14:paraId="543B9B08" w14:textId="1269CF53" w:rsidR="00BC7437" w:rsidRPr="00BC7437" w:rsidRDefault="00BC7437" w:rsidP="00BC743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2014-2018</w:t>
            </w:r>
          </w:p>
          <w:p w14:paraId="7AC6A5AE" w14:textId="6CFE150C" w:rsidR="00A06D17" w:rsidRDefault="00BC7437" w:rsidP="00BC74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Instituto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Postgrados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Humanidad </w:t>
            </w:r>
            <w:r w:rsidRPr="00BC74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INPOSHUAC</w:t>
            </w:r>
          </w:p>
          <w:p w14:paraId="12688D69" w14:textId="3B3852A0" w:rsidR="00BC7437" w:rsidRPr="00CA0767" w:rsidRDefault="00BC7437" w:rsidP="00BC743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D4BF1C0" w14:textId="77777777" w:rsidR="00BC7437" w:rsidRPr="00BC7437" w:rsidRDefault="00BC7437" w:rsidP="00BC743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7437">
              <w:rPr>
                <w:rFonts w:ascii="Tahoma" w:hAnsi="Tahoma" w:cs="Tahoma"/>
              </w:rPr>
              <w:t xml:space="preserve">Empresa: </w:t>
            </w:r>
            <w:proofErr w:type="spellStart"/>
            <w:r w:rsidRPr="00BC7437">
              <w:rPr>
                <w:rFonts w:ascii="Tahoma" w:hAnsi="Tahoma" w:cs="Tahoma"/>
              </w:rPr>
              <w:t>gayosso</w:t>
            </w:r>
            <w:proofErr w:type="spellEnd"/>
          </w:p>
          <w:p w14:paraId="058602C9" w14:textId="77777777" w:rsidR="00BC7437" w:rsidRPr="00BC7437" w:rsidRDefault="00BC7437" w:rsidP="00BC743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C7437">
              <w:rPr>
                <w:rFonts w:ascii="Tahoma" w:hAnsi="Tahoma" w:cs="Tahoma"/>
              </w:rPr>
              <w:t>Periodo: 2023 -2025</w:t>
            </w:r>
          </w:p>
          <w:p w14:paraId="54690E00" w14:textId="1DDBB885" w:rsidR="00BA3E7F" w:rsidRDefault="00BC7437" w:rsidP="00BC7437">
            <w:pPr>
              <w:jc w:val="both"/>
              <w:rPr>
                <w:rFonts w:ascii="Tahoma" w:hAnsi="Tahoma" w:cs="Tahoma"/>
              </w:rPr>
            </w:pPr>
            <w:r w:rsidRPr="00BC7437">
              <w:rPr>
                <w:rFonts w:ascii="Tahoma" w:hAnsi="Tahoma" w:cs="Tahoma"/>
              </w:rPr>
              <w:t xml:space="preserve">Cargo: asesor </w:t>
            </w:r>
            <w:r>
              <w:rPr>
                <w:rFonts w:ascii="Tahoma" w:hAnsi="Tahoma" w:cs="Tahoma"/>
              </w:rPr>
              <w:t>telefónico</w:t>
            </w:r>
          </w:p>
          <w:p w14:paraId="09F05F26" w14:textId="2BD63983" w:rsidR="00BC7437" w:rsidRPr="00AA1544" w:rsidRDefault="00BC7437" w:rsidP="00BC743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BF51" w14:textId="77777777" w:rsidR="0027208A" w:rsidRDefault="0027208A" w:rsidP="00527FC7">
      <w:pPr>
        <w:spacing w:after="0" w:line="240" w:lineRule="auto"/>
      </w:pPr>
      <w:r>
        <w:separator/>
      </w:r>
    </w:p>
  </w:endnote>
  <w:endnote w:type="continuationSeparator" w:id="0">
    <w:p w14:paraId="6F5E364A" w14:textId="77777777" w:rsidR="0027208A" w:rsidRDefault="0027208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3FA9" w14:textId="77777777" w:rsidR="0027208A" w:rsidRDefault="0027208A" w:rsidP="00527FC7">
      <w:pPr>
        <w:spacing w:after="0" w:line="240" w:lineRule="auto"/>
      </w:pPr>
      <w:r>
        <w:separator/>
      </w:r>
    </w:p>
  </w:footnote>
  <w:footnote w:type="continuationSeparator" w:id="0">
    <w:p w14:paraId="425890DF" w14:textId="77777777" w:rsidR="0027208A" w:rsidRDefault="0027208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208A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7437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2025-06-02T23:36:00Z</dcterms:created>
  <dcterms:modified xsi:type="dcterms:W3CDTF">2025-06-02T23:36:00Z</dcterms:modified>
</cp:coreProperties>
</file>